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30FE3A5" w14:textId="77777777" w:rsidR="00247AB9" w:rsidRPr="007F57DF" w:rsidRDefault="00247AB9" w:rsidP="00482C2A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r w:rsidRPr="00247AB9">
        <w:rPr>
          <w:rFonts w:cs="Arial"/>
          <w:b/>
          <w:bCs/>
          <w:color w:val="0000FF"/>
          <w:sz w:val="28"/>
          <w:szCs w:val="28"/>
        </w:rPr>
        <w:t xml:space="preserve">„Zateplení panelových domů Sušice II. </w:t>
      </w:r>
      <w:proofErr w:type="gramStart"/>
      <w:r w:rsidRPr="00247AB9">
        <w:rPr>
          <w:rFonts w:cs="Arial"/>
          <w:b/>
          <w:bCs/>
          <w:color w:val="0000FF"/>
          <w:sz w:val="28"/>
          <w:szCs w:val="28"/>
        </w:rPr>
        <w:t xml:space="preserve">etapa - </w:t>
      </w:r>
      <w:proofErr w:type="spellStart"/>
      <w:r w:rsidRPr="00247AB9">
        <w:rPr>
          <w:rFonts w:cs="Arial"/>
          <w:b/>
          <w:bCs/>
          <w:color w:val="0000FF"/>
          <w:sz w:val="28"/>
          <w:szCs w:val="28"/>
        </w:rPr>
        <w:t>Villaniho</w:t>
      </w:r>
      <w:proofErr w:type="spellEnd"/>
      <w:proofErr w:type="gramEnd"/>
      <w:r w:rsidRPr="00247AB9">
        <w:rPr>
          <w:rFonts w:cs="Arial"/>
          <w:b/>
          <w:bCs/>
          <w:color w:val="0000FF"/>
          <w:sz w:val="28"/>
          <w:szCs w:val="28"/>
        </w:rPr>
        <w:t xml:space="preserve"> čp. 712 - </w:t>
      </w:r>
      <w:r w:rsidRPr="007F57DF">
        <w:rPr>
          <w:rFonts w:cs="Arial"/>
          <w:b/>
          <w:bCs/>
          <w:color w:val="0000FF"/>
          <w:sz w:val="28"/>
          <w:szCs w:val="28"/>
        </w:rPr>
        <w:t>713, V Rybníčkách č.p. 714 - 715, 716 - 717“</w:t>
      </w:r>
    </w:p>
    <w:p w14:paraId="6B91DC7A" w14:textId="2BF95FE5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BF25C84" w14:textId="77777777" w:rsidR="003956E8" w:rsidRPr="001370C2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odpovídá za to, že on sám ani žádný z jeho poddodavatelů </w:t>
      </w:r>
      <w:r w:rsidRPr="001370C2">
        <w:rPr>
          <w:rFonts w:cs="Arial"/>
          <w:b/>
          <w:bCs/>
          <w:szCs w:val="20"/>
        </w:rPr>
        <w:t>není</w:t>
      </w:r>
      <w:r w:rsidRPr="001370C2">
        <w:rPr>
          <w:rFonts w:cs="Arial"/>
          <w:szCs w:val="20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</w:t>
      </w:r>
      <w:proofErr w:type="spellStart"/>
      <w:r w:rsidRPr="001370C2">
        <w:rPr>
          <w:rFonts w:cs="Arial"/>
          <w:szCs w:val="20"/>
        </w:rPr>
        <w:t>ii</w:t>
      </w:r>
      <w:proofErr w:type="spellEnd"/>
      <w:r w:rsidRPr="001370C2">
        <w:rPr>
          <w:rFonts w:cs="Arial"/>
          <w:szCs w:val="20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1370C2">
        <w:rPr>
          <w:rFonts w:cs="Arial"/>
          <w:szCs w:val="20"/>
        </w:rPr>
        <w:t>iii</w:t>
      </w:r>
      <w:proofErr w:type="spellEnd"/>
      <w:r w:rsidRPr="001370C2">
        <w:rPr>
          <w:rFonts w:cs="Arial"/>
          <w:szCs w:val="20"/>
        </w:rPr>
        <w:t xml:space="preserve">) </w:t>
      </w:r>
      <w:bookmarkStart w:id="0" w:name="_Hlk119925533"/>
      <w:r w:rsidRPr="001370C2">
        <w:rPr>
          <w:rFonts w:cs="Arial"/>
          <w:szCs w:val="20"/>
        </w:rPr>
        <w:t>ani právnickou osobou, subjektem nebo orgánem usazeným v Rusku, které jsou z více než 50 % ve veřejném vlastnictví či pod veřejnou kontrolou</w:t>
      </w:r>
      <w:bookmarkEnd w:id="0"/>
      <w:r w:rsidRPr="001370C2">
        <w:rPr>
          <w:rFonts w:cs="Arial"/>
          <w:szCs w:val="20"/>
        </w:rPr>
        <w:t>;</w:t>
      </w:r>
    </w:p>
    <w:p w14:paraId="197E12E0" w14:textId="1A8BF235" w:rsidR="003956E8" w:rsidRPr="00247AB9" w:rsidRDefault="003956E8" w:rsidP="003956E8">
      <w:pPr>
        <w:pStyle w:val="Odstavecseseznamem"/>
        <w:numPr>
          <w:ilvl w:val="0"/>
          <w:numId w:val="143"/>
        </w:numPr>
        <w:ind w:left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žádné finanční prostředky, které obdrží za plnění veřejné zakázky, přímo ani nepřímo </w:t>
      </w:r>
      <w:r w:rsidRPr="001370C2">
        <w:rPr>
          <w:rFonts w:cs="Arial"/>
          <w:b/>
          <w:szCs w:val="20"/>
        </w:rPr>
        <w:t>nezpřístupní</w:t>
      </w:r>
      <w:r w:rsidRPr="001370C2">
        <w:rPr>
          <w:rFonts w:cs="Arial"/>
          <w:szCs w:val="20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1370C2">
        <w:rPr>
          <w:rFonts w:cs="Arial"/>
          <w:szCs w:val="20"/>
        </w:rPr>
        <w:t>ii</w:t>
      </w:r>
      <w:proofErr w:type="spellEnd"/>
      <w:r w:rsidRPr="001370C2">
        <w:rPr>
          <w:rFonts w:cs="Arial"/>
          <w:szCs w:val="20"/>
        </w:rPr>
        <w:t>) osobě, na níž by se vztahovaly české právní předpisy, zejména zákon č.</w:t>
      </w:r>
      <w:r w:rsidR="006C472C" w:rsidRPr="001370C2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69/2006 Sb., o provádění mezinárodních sankcí, v platném znění, navazující na</w:t>
      </w:r>
      <w:r w:rsidR="006C472C" w:rsidRPr="001370C2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nařízení EU uvedená v bodě (</w:t>
      </w:r>
      <w:proofErr w:type="spellStart"/>
      <w:r w:rsidRPr="001370C2">
        <w:rPr>
          <w:rFonts w:cs="Arial"/>
          <w:szCs w:val="20"/>
        </w:rPr>
        <w:t>iii</w:t>
      </w:r>
      <w:proofErr w:type="spellEnd"/>
      <w:r w:rsidRPr="001370C2">
        <w:rPr>
          <w:rFonts w:cs="Arial"/>
          <w:szCs w:val="20"/>
        </w:rPr>
        <w:t>) nebo osobě, která je právnickou osobou, subjektem nebo orgánem usazeným v Rusku, které jsou z více než 50 % ve veřejném vlastnictví či pod veřejnou kontrolou.</w:t>
      </w:r>
    </w:p>
    <w:p w14:paraId="14A6CEDB" w14:textId="670A6F73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B939C0" w14:textId="17E16563" w:rsidR="00D16D9A" w:rsidRPr="00482C2A" w:rsidRDefault="003956E8" w:rsidP="00482C2A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482C2A" w:rsidSect="00247AB9">
      <w:headerReference w:type="default" r:id="rId8"/>
      <w:footerReference w:type="default" r:id="rId9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0581A" w14:textId="77777777" w:rsidR="00BE38A2" w:rsidRDefault="00BE38A2" w:rsidP="008E1758">
      <w:pPr>
        <w:spacing w:after="0" w:line="240" w:lineRule="auto"/>
      </w:pPr>
      <w:r>
        <w:separator/>
      </w:r>
    </w:p>
  </w:endnote>
  <w:endnote w:type="continuationSeparator" w:id="0">
    <w:p w14:paraId="075E53D8" w14:textId="77777777" w:rsidR="00BE38A2" w:rsidRDefault="00BE38A2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6BF4E" w14:textId="77777777" w:rsidR="00BE38A2" w:rsidRDefault="00BE38A2" w:rsidP="008E1758">
      <w:pPr>
        <w:spacing w:after="0" w:line="240" w:lineRule="auto"/>
      </w:pPr>
      <w:r>
        <w:separator/>
      </w:r>
    </w:p>
  </w:footnote>
  <w:footnote w:type="continuationSeparator" w:id="0">
    <w:p w14:paraId="06CAF18F" w14:textId="77777777" w:rsidR="00BE38A2" w:rsidRDefault="00BE38A2" w:rsidP="008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1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8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2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5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9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0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1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7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0"/>
  </w:num>
  <w:num w:numId="3" w16cid:durableId="1378510426">
    <w:abstractNumId w:val="2"/>
  </w:num>
  <w:num w:numId="4" w16cid:durableId="590117485">
    <w:abstractNumId w:val="20"/>
  </w:num>
  <w:num w:numId="5" w16cid:durableId="875775499">
    <w:abstractNumId w:val="0"/>
  </w:num>
  <w:num w:numId="6" w16cid:durableId="501433234">
    <w:abstractNumId w:val="72"/>
  </w:num>
  <w:num w:numId="7" w16cid:durableId="1613591377">
    <w:abstractNumId w:val="51"/>
  </w:num>
  <w:num w:numId="8" w16cid:durableId="1112821351">
    <w:abstractNumId w:val="30"/>
  </w:num>
  <w:num w:numId="9" w16cid:durableId="181435432">
    <w:abstractNumId w:val="35"/>
  </w:num>
  <w:num w:numId="10" w16cid:durableId="1441485219">
    <w:abstractNumId w:val="27"/>
  </w:num>
  <w:num w:numId="11" w16cid:durableId="10574982">
    <w:abstractNumId w:val="62"/>
  </w:num>
  <w:num w:numId="12" w16cid:durableId="200364828">
    <w:abstractNumId w:val="56"/>
  </w:num>
  <w:num w:numId="13" w16cid:durableId="1977637418">
    <w:abstractNumId w:val="38"/>
  </w:num>
  <w:num w:numId="14" w16cid:durableId="2000302801">
    <w:abstractNumId w:val="17"/>
  </w:num>
  <w:num w:numId="15" w16cid:durableId="261114528">
    <w:abstractNumId w:val="64"/>
  </w:num>
  <w:num w:numId="16" w16cid:durableId="310183669">
    <w:abstractNumId w:val="57"/>
  </w:num>
  <w:num w:numId="17" w16cid:durableId="1211838592">
    <w:abstractNumId w:val="68"/>
  </w:num>
  <w:num w:numId="18" w16cid:durableId="348987378">
    <w:abstractNumId w:val="65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7"/>
  </w:num>
  <w:num w:numId="36" w16cid:durableId="135495674">
    <w:abstractNumId w:val="69"/>
  </w:num>
  <w:num w:numId="37" w16cid:durableId="511073234">
    <w:abstractNumId w:val="13"/>
  </w:num>
  <w:num w:numId="38" w16cid:durableId="1482841941">
    <w:abstractNumId w:val="23"/>
  </w:num>
  <w:num w:numId="39" w16cid:durableId="1774086654">
    <w:abstractNumId w:val="16"/>
  </w:num>
  <w:num w:numId="40" w16cid:durableId="1286545107">
    <w:abstractNumId w:val="46"/>
  </w:num>
  <w:num w:numId="41" w16cid:durableId="1149516736">
    <w:abstractNumId w:val="48"/>
  </w:num>
  <w:num w:numId="42" w16cid:durableId="2037928650">
    <w:abstractNumId w:val="21"/>
  </w:num>
  <w:num w:numId="43" w16cid:durableId="1329484426">
    <w:abstractNumId w:val="11"/>
  </w:num>
  <w:num w:numId="44" w16cid:durableId="1355308442">
    <w:abstractNumId w:val="22"/>
  </w:num>
  <w:num w:numId="45" w16cid:durableId="2082747599">
    <w:abstractNumId w:val="11"/>
  </w:num>
  <w:num w:numId="46" w16cid:durableId="1260330442">
    <w:abstractNumId w:val="58"/>
  </w:num>
  <w:num w:numId="47" w16cid:durableId="515386812">
    <w:abstractNumId w:val="11"/>
  </w:num>
  <w:num w:numId="48" w16cid:durableId="487599847">
    <w:abstractNumId w:val="50"/>
  </w:num>
  <w:num w:numId="49" w16cid:durableId="1680961679">
    <w:abstractNumId w:val="11"/>
  </w:num>
  <w:num w:numId="50" w16cid:durableId="1738745496">
    <w:abstractNumId w:val="78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1"/>
  </w:num>
  <w:num w:numId="54" w16cid:durableId="1807627974">
    <w:abstractNumId w:val="26"/>
  </w:num>
  <w:num w:numId="55" w16cid:durableId="1656951800">
    <w:abstractNumId w:val="11"/>
  </w:num>
  <w:num w:numId="56" w16cid:durableId="1414083505">
    <w:abstractNumId w:val="54"/>
  </w:num>
  <w:num w:numId="57" w16cid:durableId="1151406660">
    <w:abstractNumId w:val="76"/>
  </w:num>
  <w:num w:numId="58" w16cid:durableId="1017199859">
    <w:abstractNumId w:val="39"/>
  </w:num>
  <w:num w:numId="59" w16cid:durableId="593709300">
    <w:abstractNumId w:val="81"/>
  </w:num>
  <w:num w:numId="60" w16cid:durableId="256015335">
    <w:abstractNumId w:val="63"/>
  </w:num>
  <w:num w:numId="61" w16cid:durableId="189031417">
    <w:abstractNumId w:val="66"/>
  </w:num>
  <w:num w:numId="62" w16cid:durableId="1741902183">
    <w:abstractNumId w:val="67"/>
  </w:num>
  <w:num w:numId="63" w16cid:durableId="176433566">
    <w:abstractNumId w:val="29"/>
  </w:num>
  <w:num w:numId="64" w16cid:durableId="423767235">
    <w:abstractNumId w:val="45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3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4"/>
  </w:num>
  <w:num w:numId="72" w16cid:durableId="859707169">
    <w:abstractNumId w:val="71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49"/>
  </w:num>
  <w:num w:numId="83" w16cid:durableId="126362582">
    <w:abstractNumId w:val="52"/>
  </w:num>
  <w:num w:numId="84" w16cid:durableId="2074043116">
    <w:abstractNumId w:val="34"/>
  </w:num>
  <w:num w:numId="85" w16cid:durableId="581068441">
    <w:abstractNumId w:val="74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59"/>
  </w:num>
  <w:num w:numId="92" w16cid:durableId="1043359596">
    <w:abstractNumId w:val="25"/>
  </w:num>
  <w:num w:numId="93" w16cid:durableId="812797073">
    <w:abstractNumId w:val="79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0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4"/>
  </w:num>
  <w:num w:numId="124" w16cid:durableId="1563713144">
    <w:abstractNumId w:val="11"/>
  </w:num>
  <w:num w:numId="125" w16cid:durableId="2099673276">
    <w:abstractNumId w:val="33"/>
  </w:num>
  <w:num w:numId="126" w16cid:durableId="144199353">
    <w:abstractNumId w:val="31"/>
  </w:num>
  <w:num w:numId="127" w16cid:durableId="971521328">
    <w:abstractNumId w:val="43"/>
  </w:num>
  <w:num w:numId="128" w16cid:durableId="1398213156">
    <w:abstractNumId w:val="60"/>
  </w:num>
  <w:num w:numId="129" w16cid:durableId="323120861">
    <w:abstractNumId w:val="47"/>
  </w:num>
  <w:num w:numId="130" w16cid:durableId="68624476">
    <w:abstractNumId w:val="61"/>
  </w:num>
  <w:num w:numId="131" w16cid:durableId="564224993">
    <w:abstractNumId w:val="75"/>
  </w:num>
  <w:num w:numId="132" w16cid:durableId="1669333940">
    <w:abstractNumId w:val="42"/>
  </w:num>
  <w:num w:numId="133" w16cid:durableId="1840853752">
    <w:abstractNumId w:val="53"/>
  </w:num>
  <w:num w:numId="134" w16cid:durableId="1143431103">
    <w:abstractNumId w:val="6"/>
  </w:num>
  <w:num w:numId="135" w16cid:durableId="1836410835">
    <w:abstractNumId w:val="32"/>
  </w:num>
  <w:num w:numId="136" w16cid:durableId="229771268">
    <w:abstractNumId w:val="12"/>
  </w:num>
  <w:num w:numId="137" w16cid:durableId="937910745">
    <w:abstractNumId w:val="36"/>
  </w:num>
  <w:num w:numId="138" w16cid:durableId="1022122335">
    <w:abstractNumId w:val="55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0"/>
  </w:num>
  <w:num w:numId="142" w16cid:durableId="1583030649">
    <w:abstractNumId w:val="11"/>
  </w:num>
  <w:num w:numId="143" w16cid:durableId="372581262">
    <w:abstractNumId w:val="37"/>
  </w:num>
  <w:num w:numId="144" w16cid:durableId="1530608303">
    <w:abstractNumId w:val="28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514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7</cp:revision>
  <cp:lastPrinted>2022-12-01T07:21:00Z</cp:lastPrinted>
  <dcterms:created xsi:type="dcterms:W3CDTF">2022-12-15T13:30:00Z</dcterms:created>
  <dcterms:modified xsi:type="dcterms:W3CDTF">2023-01-10T09:02:00Z</dcterms:modified>
</cp:coreProperties>
</file>